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15" w:rsidRPr="002764F8" w:rsidRDefault="000D0B15" w:rsidP="000D0B15">
      <w:pPr>
        <w:rPr>
          <w:rFonts w:ascii="Times New Roman" w:hAnsi="Times New Roman" w:cs="Times New Roman"/>
          <w:b/>
          <w:sz w:val="40"/>
          <w:szCs w:val="40"/>
        </w:rPr>
      </w:pPr>
      <w:r w:rsidRPr="002764F8">
        <w:rPr>
          <w:rFonts w:ascii="Times New Roman" w:hAnsi="Times New Roman" w:cs="Times New Roman"/>
          <w:b/>
          <w:sz w:val="40"/>
          <w:szCs w:val="40"/>
        </w:rPr>
        <w:t>Introduction</w:t>
      </w:r>
    </w:p>
    <w:p w:rsidR="000D0B15" w:rsidRPr="001E23FD" w:rsidRDefault="00300B62" w:rsidP="000D0B15">
      <w:pPr>
        <w:spacing w:before="100" w:beforeAutospacing="1" w:after="100" w:afterAutospacing="1"/>
        <w:jc w:val="both"/>
        <w:rPr>
          <w:rFonts w:ascii="Times New Roman" w:hAnsi="Times New Roman"/>
          <w:sz w:val="24"/>
          <w:szCs w:val="24"/>
        </w:rPr>
      </w:pPr>
      <w:r>
        <w:rPr>
          <w:rFonts w:ascii="Times New Roman" w:hAnsi="Times New Roman" w:cs="Times New Roman"/>
          <w:sz w:val="24"/>
        </w:rPr>
        <w:t xml:space="preserve">This document sets forth the </w:t>
      </w:r>
      <w:r w:rsidR="000D0B15" w:rsidRPr="002764F8">
        <w:rPr>
          <w:rFonts w:ascii="Times New Roman" w:hAnsi="Times New Roman" w:cs="Times New Roman"/>
          <w:sz w:val="24"/>
        </w:rPr>
        <w:t xml:space="preserve">procedures used by </w:t>
      </w:r>
      <w:proofErr w:type="spellStart"/>
      <w:r w:rsidR="000D0B15">
        <w:rPr>
          <w:rFonts w:ascii="Times New Roman" w:hAnsi="Times New Roman" w:cs="Times New Roman"/>
          <w:sz w:val="24"/>
        </w:rPr>
        <w:t>Nittany</w:t>
      </w:r>
      <w:proofErr w:type="spellEnd"/>
      <w:r w:rsidR="000D0B15">
        <w:rPr>
          <w:rFonts w:ascii="Times New Roman" w:hAnsi="Times New Roman" w:cs="Times New Roman"/>
          <w:sz w:val="24"/>
        </w:rPr>
        <w:t xml:space="preserve"> Valley Charter School </w:t>
      </w:r>
      <w:r w:rsidR="000D0B15">
        <w:rPr>
          <w:rFonts w:ascii="Times New Roman" w:hAnsi="Times New Roman" w:cs="Times New Roman"/>
          <w:sz w:val="24"/>
        </w:rPr>
        <w:t xml:space="preserve">(the District) </w:t>
      </w:r>
      <w:r w:rsidR="000D0B15" w:rsidRPr="002764F8">
        <w:rPr>
          <w:rFonts w:ascii="Times New Roman" w:hAnsi="Times New Roman" w:cs="Times New Roman"/>
          <w:sz w:val="24"/>
        </w:rPr>
        <w:t xml:space="preserve">to administer federal funds.  </w:t>
      </w:r>
    </w:p>
    <w:p w:rsidR="000D0B15" w:rsidRPr="00BF7CC4" w:rsidRDefault="000D0B15" w:rsidP="000D0B15">
      <w:pPr>
        <w:pStyle w:val="ListParagraph"/>
        <w:numPr>
          <w:ilvl w:val="0"/>
          <w:numId w:val="2"/>
        </w:numPr>
        <w:rPr>
          <w:rFonts w:ascii="Times New Roman" w:hAnsi="Times New Roman" w:cs="Times New Roman"/>
          <w:b/>
          <w:sz w:val="40"/>
          <w:szCs w:val="40"/>
        </w:rPr>
      </w:pPr>
      <w:r w:rsidRPr="00BF7CC4">
        <w:rPr>
          <w:rFonts w:ascii="Times New Roman" w:hAnsi="Times New Roman" w:cs="Times New Roman"/>
          <w:b/>
          <w:sz w:val="40"/>
          <w:szCs w:val="40"/>
        </w:rPr>
        <w:t xml:space="preserve">Financial Management System </w:t>
      </w:r>
    </w:p>
    <w:p w:rsidR="000D0B15" w:rsidRPr="00117049" w:rsidRDefault="000D0B15" w:rsidP="000D0B15">
      <w:pPr>
        <w:jc w:val="both"/>
        <w:rPr>
          <w:rFonts w:ascii="Times New Roman" w:hAnsi="Times New Roman" w:cs="Times New Roman"/>
          <w:sz w:val="24"/>
        </w:rPr>
      </w:pPr>
      <w:r>
        <w:rPr>
          <w:rFonts w:ascii="Times New Roman" w:hAnsi="Times New Roman" w:cs="Times New Roman"/>
          <w:sz w:val="24"/>
        </w:rPr>
        <w:t xml:space="preserve">The District maintains a proper financial management system in order to receive both direct and state-administered grants and to expend funds associated with a grant award.  </w:t>
      </w:r>
      <w:r w:rsidRPr="00117049">
        <w:rPr>
          <w:rFonts w:ascii="Times New Roman" w:hAnsi="Times New Roman" w:cs="Times New Roman"/>
          <w:sz w:val="24"/>
        </w:rPr>
        <w:t xml:space="preserve">Certain fiscal controls and procedures must be in place to ensure that all financial management system requirements are met.  Failure to meet a requirement may result in return of funds or termination of the award. </w:t>
      </w:r>
    </w:p>
    <w:p w:rsidR="000D0B15" w:rsidRPr="00117049" w:rsidRDefault="000D0B15" w:rsidP="000D0B15">
      <w:pPr>
        <w:pStyle w:val="ListParagraph"/>
        <w:spacing w:after="600"/>
        <w:ind w:left="0"/>
        <w:jc w:val="both"/>
        <w:rPr>
          <w:rFonts w:ascii="Times New Roman" w:hAnsi="Times New Roman" w:cs="Times New Roman"/>
          <w:b/>
          <w:sz w:val="24"/>
          <w:szCs w:val="24"/>
        </w:rPr>
      </w:pPr>
    </w:p>
    <w:p w:rsidR="000D0B15" w:rsidRPr="000F68D8" w:rsidRDefault="000D0B15" w:rsidP="000D0B15">
      <w:pPr>
        <w:pStyle w:val="ListParagraph"/>
        <w:numPr>
          <w:ilvl w:val="0"/>
          <w:numId w:val="1"/>
        </w:numPr>
        <w:spacing w:before="600"/>
        <w:jc w:val="both"/>
        <w:rPr>
          <w:rFonts w:ascii="Times New Roman" w:hAnsi="Times New Roman" w:cs="Times New Roman"/>
          <w:sz w:val="28"/>
          <w:szCs w:val="28"/>
          <w:u w:val="single"/>
        </w:rPr>
      </w:pPr>
      <w:r w:rsidRPr="000F68D8">
        <w:rPr>
          <w:rFonts w:ascii="Times New Roman" w:hAnsi="Times New Roman" w:cs="Times New Roman"/>
          <w:sz w:val="28"/>
          <w:szCs w:val="28"/>
          <w:u w:val="single"/>
        </w:rPr>
        <w:t>Financial Management Standards</w:t>
      </w:r>
    </w:p>
    <w:p w:rsidR="000D0B15" w:rsidRDefault="000D0B15" w:rsidP="000D0B15">
      <w:pPr>
        <w:jc w:val="both"/>
        <w:rPr>
          <w:rFonts w:ascii="Times New Roman" w:hAnsi="Times New Roman"/>
          <w:sz w:val="24"/>
          <w:szCs w:val="24"/>
        </w:rPr>
      </w:pPr>
      <w:r>
        <w:rPr>
          <w:rFonts w:ascii="Times New Roman" w:hAnsi="Times New Roman"/>
          <w:sz w:val="24"/>
          <w:szCs w:val="24"/>
        </w:rPr>
        <w:t>T</w:t>
      </w:r>
      <w:r w:rsidRPr="006E7994">
        <w:rPr>
          <w:rFonts w:ascii="Times New Roman" w:hAnsi="Times New Roman"/>
          <w:sz w:val="24"/>
          <w:szCs w:val="24"/>
        </w:rPr>
        <w:t>he standards for financial management systems</w:t>
      </w:r>
      <w:r>
        <w:rPr>
          <w:rFonts w:ascii="Times New Roman" w:hAnsi="Times New Roman"/>
          <w:sz w:val="24"/>
          <w:szCs w:val="24"/>
        </w:rPr>
        <w:t xml:space="preserve"> are found at 2 C.F.R. § 200.302</w:t>
      </w:r>
      <w:r w:rsidRPr="006E7994">
        <w:rPr>
          <w:rFonts w:ascii="Times New Roman" w:hAnsi="Times New Roman"/>
          <w:sz w:val="24"/>
          <w:szCs w:val="24"/>
        </w:rPr>
        <w:t xml:space="preserve">.  The </w:t>
      </w:r>
      <w:r>
        <w:rPr>
          <w:rFonts w:ascii="Times New Roman" w:hAnsi="Times New Roman"/>
          <w:sz w:val="24"/>
          <w:szCs w:val="24"/>
        </w:rPr>
        <w:t>required standards include:</w:t>
      </w:r>
    </w:p>
    <w:p w:rsidR="000D0B15" w:rsidRPr="000F68D8" w:rsidRDefault="000D0B15" w:rsidP="000D0B15">
      <w:pPr>
        <w:jc w:val="both"/>
        <w:rPr>
          <w:rFonts w:ascii="Times New Roman" w:hAnsi="Times New Roman"/>
          <w:b/>
          <w:i/>
          <w:sz w:val="24"/>
          <w:szCs w:val="24"/>
        </w:rPr>
      </w:pPr>
      <w:r w:rsidRPr="000F68D8">
        <w:rPr>
          <w:rFonts w:ascii="Times New Roman" w:hAnsi="Times New Roman"/>
          <w:b/>
          <w:i/>
          <w:sz w:val="24"/>
          <w:szCs w:val="24"/>
        </w:rPr>
        <w:t xml:space="preserve">Identification </w:t>
      </w:r>
    </w:p>
    <w:p w:rsidR="000D0B15" w:rsidRDefault="000D0B15" w:rsidP="000D0B15">
      <w:pPr>
        <w:jc w:val="both"/>
        <w:rPr>
          <w:rFonts w:ascii="Times New Roman" w:hAnsi="Times New Roman"/>
          <w:sz w:val="24"/>
          <w:szCs w:val="24"/>
        </w:rPr>
      </w:pPr>
      <w:r>
        <w:rPr>
          <w:rFonts w:ascii="Times New Roman" w:hAnsi="Times New Roman"/>
          <w:sz w:val="24"/>
          <w:szCs w:val="24"/>
        </w:rPr>
        <w:t xml:space="preserve">The District must identify, in its accounts, all federal awards received and expended and the federal programs under which they were received.  Federal program and award identification must include, as applicable, the CFDA title and number, federal award identification number and year, name of the federal agency, and, if applicable, name of the pass-through entity.  </w:t>
      </w:r>
    </w:p>
    <w:p w:rsidR="000D0B15" w:rsidRDefault="000D0B15" w:rsidP="000D0B15">
      <w:pPr>
        <w:jc w:val="both"/>
        <w:rPr>
          <w:rFonts w:ascii="Times New Roman" w:hAnsi="Times New Roman"/>
          <w:iCs/>
          <w:sz w:val="24"/>
          <w:szCs w:val="24"/>
        </w:rPr>
      </w:pPr>
      <w:r w:rsidRPr="000F68D8">
        <w:rPr>
          <w:rFonts w:ascii="Times New Roman" w:hAnsi="Times New Roman"/>
          <w:b/>
          <w:i/>
          <w:iCs/>
          <w:sz w:val="24"/>
          <w:szCs w:val="24"/>
        </w:rPr>
        <w:t>Financial Reporting</w:t>
      </w:r>
      <w:r>
        <w:rPr>
          <w:rFonts w:ascii="Times New Roman" w:hAnsi="Times New Roman"/>
          <w:i/>
          <w:iCs/>
          <w:sz w:val="24"/>
          <w:szCs w:val="24"/>
        </w:rPr>
        <w:t xml:space="preserve"> </w:t>
      </w:r>
    </w:p>
    <w:p w:rsidR="000D0B15" w:rsidRDefault="000D0B15" w:rsidP="000D0B15">
      <w:pPr>
        <w:jc w:val="both"/>
        <w:rPr>
          <w:rFonts w:ascii="Times New Roman" w:hAnsi="Times New Roman"/>
          <w:iCs/>
          <w:sz w:val="24"/>
          <w:szCs w:val="24"/>
        </w:rPr>
      </w:pPr>
      <w:r w:rsidRPr="006E7994">
        <w:rPr>
          <w:rFonts w:ascii="Times New Roman" w:hAnsi="Times New Roman"/>
          <w:iCs/>
          <w:sz w:val="24"/>
          <w:szCs w:val="24"/>
        </w:rPr>
        <w:t xml:space="preserve">Accurate, current, and complete disclosure of the financial results of </w:t>
      </w:r>
      <w:r>
        <w:rPr>
          <w:rFonts w:ascii="Times New Roman" w:hAnsi="Times New Roman"/>
          <w:iCs/>
          <w:sz w:val="24"/>
          <w:szCs w:val="24"/>
        </w:rPr>
        <w:t>each federal award or programs</w:t>
      </w:r>
      <w:r w:rsidRPr="006E7994">
        <w:rPr>
          <w:rFonts w:ascii="Times New Roman" w:hAnsi="Times New Roman"/>
          <w:iCs/>
          <w:sz w:val="24"/>
          <w:szCs w:val="24"/>
        </w:rPr>
        <w:t xml:space="preserve"> must be made in accordance with the financial reporting requirements </w:t>
      </w:r>
      <w:r>
        <w:rPr>
          <w:rFonts w:ascii="Times New Roman" w:hAnsi="Times New Roman"/>
          <w:iCs/>
          <w:sz w:val="24"/>
          <w:szCs w:val="24"/>
        </w:rPr>
        <w:t>set forth in the Education Department General Administrative Regulations (EDGAR)</w:t>
      </w:r>
      <w:r w:rsidRPr="006E7994">
        <w:rPr>
          <w:rFonts w:ascii="Times New Roman" w:hAnsi="Times New Roman"/>
          <w:iCs/>
          <w:sz w:val="24"/>
          <w:szCs w:val="24"/>
        </w:rPr>
        <w:t>.</w:t>
      </w:r>
      <w:r>
        <w:rPr>
          <w:rFonts w:ascii="Times New Roman" w:hAnsi="Times New Roman"/>
          <w:iCs/>
          <w:sz w:val="24"/>
          <w:szCs w:val="24"/>
        </w:rPr>
        <w:t xml:space="preserve">   </w:t>
      </w:r>
    </w:p>
    <w:p w:rsidR="000D0B15" w:rsidRPr="000F68D8" w:rsidRDefault="000D0B15" w:rsidP="000D0B15">
      <w:pPr>
        <w:jc w:val="both"/>
        <w:rPr>
          <w:rFonts w:ascii="Times New Roman" w:hAnsi="Times New Roman"/>
          <w:b/>
          <w:iCs/>
          <w:sz w:val="24"/>
          <w:szCs w:val="24"/>
        </w:rPr>
      </w:pPr>
      <w:r w:rsidRPr="000F68D8">
        <w:rPr>
          <w:rFonts w:ascii="Times New Roman" w:hAnsi="Times New Roman"/>
          <w:b/>
          <w:i/>
          <w:iCs/>
          <w:sz w:val="24"/>
          <w:szCs w:val="24"/>
        </w:rPr>
        <w:t>Accounting Records</w:t>
      </w:r>
      <w:r w:rsidRPr="000F68D8">
        <w:rPr>
          <w:rFonts w:ascii="Times New Roman" w:hAnsi="Times New Roman"/>
          <w:b/>
          <w:iCs/>
          <w:sz w:val="24"/>
          <w:szCs w:val="24"/>
        </w:rPr>
        <w:t xml:space="preserve">  </w:t>
      </w:r>
    </w:p>
    <w:p w:rsidR="000D0B15" w:rsidRDefault="000D0B15" w:rsidP="000D0B15">
      <w:pPr>
        <w:jc w:val="both"/>
        <w:rPr>
          <w:rFonts w:ascii="Times New Roman" w:hAnsi="Times New Roman"/>
          <w:iCs/>
          <w:sz w:val="24"/>
          <w:szCs w:val="24"/>
        </w:rPr>
      </w:pPr>
      <w:r>
        <w:rPr>
          <w:rFonts w:ascii="Times New Roman" w:hAnsi="Times New Roman"/>
          <w:iCs/>
          <w:sz w:val="24"/>
          <w:szCs w:val="24"/>
        </w:rPr>
        <w:t>The District must maintain</w:t>
      </w:r>
      <w:r w:rsidRPr="006E7994">
        <w:rPr>
          <w:rFonts w:ascii="Times New Roman" w:hAnsi="Times New Roman"/>
          <w:iCs/>
          <w:sz w:val="24"/>
          <w:szCs w:val="24"/>
        </w:rPr>
        <w:t xml:space="preserve"> records which adequately identify the source and application of funds provided for </w:t>
      </w:r>
      <w:r>
        <w:rPr>
          <w:rFonts w:ascii="Times New Roman" w:hAnsi="Times New Roman"/>
          <w:iCs/>
          <w:sz w:val="24"/>
          <w:szCs w:val="24"/>
        </w:rPr>
        <w:t>federally</w:t>
      </w:r>
      <w:r w:rsidRPr="006E7994">
        <w:rPr>
          <w:rFonts w:ascii="Times New Roman" w:hAnsi="Times New Roman"/>
          <w:iCs/>
          <w:sz w:val="24"/>
          <w:szCs w:val="24"/>
        </w:rPr>
        <w:t xml:space="preserve">-assisted activities.  These records must contain information pertaining </w:t>
      </w:r>
      <w:r>
        <w:rPr>
          <w:rFonts w:ascii="Times New Roman" w:hAnsi="Times New Roman"/>
          <w:iCs/>
          <w:sz w:val="24"/>
          <w:szCs w:val="24"/>
        </w:rPr>
        <w:t xml:space="preserve">to grant or </w:t>
      </w:r>
      <w:proofErr w:type="spellStart"/>
      <w:r>
        <w:rPr>
          <w:rFonts w:ascii="Times New Roman" w:hAnsi="Times New Roman"/>
          <w:iCs/>
          <w:sz w:val="24"/>
          <w:szCs w:val="24"/>
        </w:rPr>
        <w:t>subgrant</w:t>
      </w:r>
      <w:proofErr w:type="spellEnd"/>
      <w:r>
        <w:rPr>
          <w:rFonts w:ascii="Times New Roman" w:hAnsi="Times New Roman"/>
          <w:iCs/>
          <w:sz w:val="24"/>
          <w:szCs w:val="24"/>
        </w:rPr>
        <w:t xml:space="preserve"> awards, </w:t>
      </w:r>
      <w:r w:rsidRPr="006E7994">
        <w:rPr>
          <w:rFonts w:ascii="Times New Roman" w:hAnsi="Times New Roman"/>
          <w:iCs/>
          <w:sz w:val="24"/>
          <w:szCs w:val="24"/>
        </w:rPr>
        <w:t xml:space="preserve">authorizations, obligations, unobligated balances, assets, </w:t>
      </w:r>
      <w:r>
        <w:rPr>
          <w:rFonts w:ascii="Times New Roman" w:hAnsi="Times New Roman"/>
          <w:iCs/>
          <w:sz w:val="24"/>
          <w:szCs w:val="24"/>
        </w:rPr>
        <w:t xml:space="preserve">expenditures, income and interest and be supported by source documentation. </w:t>
      </w:r>
      <w:r w:rsidRPr="006E7994">
        <w:rPr>
          <w:rFonts w:ascii="Times New Roman" w:hAnsi="Times New Roman"/>
          <w:iCs/>
          <w:sz w:val="24"/>
          <w:szCs w:val="24"/>
        </w:rPr>
        <w:t xml:space="preserve">  </w:t>
      </w:r>
    </w:p>
    <w:p w:rsidR="00300B62" w:rsidRDefault="00300B62" w:rsidP="000D0B15">
      <w:pPr>
        <w:jc w:val="both"/>
        <w:rPr>
          <w:rFonts w:ascii="Times New Roman" w:hAnsi="Times New Roman"/>
          <w:b/>
          <w:i/>
          <w:iCs/>
          <w:sz w:val="24"/>
          <w:szCs w:val="24"/>
        </w:rPr>
      </w:pPr>
    </w:p>
    <w:p w:rsidR="00300B62" w:rsidRDefault="00300B62" w:rsidP="000D0B15">
      <w:pPr>
        <w:jc w:val="both"/>
        <w:rPr>
          <w:rFonts w:ascii="Times New Roman" w:hAnsi="Times New Roman"/>
          <w:b/>
          <w:i/>
          <w:iCs/>
          <w:sz w:val="24"/>
          <w:szCs w:val="24"/>
        </w:rPr>
      </w:pPr>
    </w:p>
    <w:p w:rsidR="00300B62" w:rsidRDefault="00300B62" w:rsidP="000D0B15">
      <w:pPr>
        <w:jc w:val="both"/>
        <w:rPr>
          <w:rFonts w:ascii="Times New Roman" w:hAnsi="Times New Roman"/>
          <w:b/>
          <w:i/>
          <w:iCs/>
          <w:sz w:val="24"/>
          <w:szCs w:val="24"/>
        </w:rPr>
      </w:pPr>
    </w:p>
    <w:p w:rsidR="000D0B15" w:rsidRDefault="000D0B15" w:rsidP="000D0B15">
      <w:pPr>
        <w:jc w:val="both"/>
        <w:rPr>
          <w:rFonts w:ascii="Times New Roman" w:hAnsi="Times New Roman"/>
          <w:b/>
          <w:iCs/>
          <w:sz w:val="24"/>
          <w:szCs w:val="24"/>
        </w:rPr>
      </w:pPr>
      <w:bookmarkStart w:id="0" w:name="_GoBack"/>
      <w:bookmarkEnd w:id="0"/>
      <w:r w:rsidRPr="000F68D8">
        <w:rPr>
          <w:rFonts w:ascii="Times New Roman" w:hAnsi="Times New Roman"/>
          <w:b/>
          <w:i/>
          <w:iCs/>
          <w:sz w:val="24"/>
          <w:szCs w:val="24"/>
        </w:rPr>
        <w:lastRenderedPageBreak/>
        <w:t>Internal Controls</w:t>
      </w:r>
      <w:r w:rsidRPr="000F68D8">
        <w:rPr>
          <w:rFonts w:ascii="Times New Roman" w:hAnsi="Times New Roman"/>
          <w:b/>
          <w:iCs/>
          <w:sz w:val="24"/>
          <w:szCs w:val="24"/>
        </w:rPr>
        <w:t xml:space="preserve">  </w:t>
      </w:r>
    </w:p>
    <w:p w:rsidR="000D0B15" w:rsidRDefault="000D0B15" w:rsidP="000D0B15">
      <w:pPr>
        <w:jc w:val="both"/>
        <w:rPr>
          <w:iCs/>
        </w:rPr>
      </w:pPr>
      <w:r w:rsidRPr="00F85B82">
        <w:rPr>
          <w:rFonts w:ascii="Times New Roman" w:hAnsi="Times New Roman"/>
          <w:iCs/>
          <w:sz w:val="24"/>
          <w:szCs w:val="24"/>
        </w:rPr>
        <w:t xml:space="preserve">Effective control and accountability must be maintained for all </w:t>
      </w:r>
      <w:r>
        <w:rPr>
          <w:rFonts w:ascii="Times New Roman" w:hAnsi="Times New Roman"/>
          <w:iCs/>
          <w:sz w:val="24"/>
          <w:szCs w:val="24"/>
        </w:rPr>
        <w:t>funds</w:t>
      </w:r>
      <w:r w:rsidRPr="00F85B82">
        <w:rPr>
          <w:rFonts w:ascii="Times New Roman" w:hAnsi="Times New Roman"/>
          <w:iCs/>
          <w:sz w:val="24"/>
          <w:szCs w:val="24"/>
        </w:rPr>
        <w:t xml:space="preserve">, real and personal property, and other assets.  </w:t>
      </w:r>
      <w:r>
        <w:rPr>
          <w:rFonts w:ascii="Times New Roman" w:hAnsi="Times New Roman"/>
          <w:iCs/>
          <w:sz w:val="24"/>
          <w:szCs w:val="24"/>
        </w:rPr>
        <w:t xml:space="preserve">The District </w:t>
      </w:r>
      <w:r w:rsidRPr="00F85B82">
        <w:rPr>
          <w:rFonts w:ascii="Times New Roman" w:hAnsi="Times New Roman"/>
          <w:iCs/>
          <w:sz w:val="24"/>
          <w:szCs w:val="24"/>
        </w:rPr>
        <w:t xml:space="preserve">must adequately safeguard all such property and must assure that it is used solely for authorized purposes. </w:t>
      </w:r>
    </w:p>
    <w:p w:rsidR="000D0B15" w:rsidRPr="006E4FAA" w:rsidRDefault="000D0B15" w:rsidP="000D0B15">
      <w:pPr>
        <w:jc w:val="both"/>
        <w:rPr>
          <w:rFonts w:ascii="Times New Roman" w:hAnsi="Times New Roman" w:cs="Times New Roman"/>
          <w:sz w:val="24"/>
          <w:szCs w:val="24"/>
        </w:rPr>
      </w:pPr>
      <w:r w:rsidRPr="006E4FAA">
        <w:rPr>
          <w:rFonts w:ascii="Times New Roman" w:hAnsi="Times New Roman" w:cs="Times New Roman"/>
          <w:sz w:val="24"/>
          <w:szCs w:val="24"/>
        </w:rPr>
        <w:t>“Internal controls” are tools to help program and financial managers achieve results and safeguard the integrity of their program. Internal controls should be designed to provide reasonable assurance that the following objectives are achieved:</w:t>
      </w:r>
    </w:p>
    <w:p w:rsidR="000D0B15" w:rsidRPr="006E4FAA" w:rsidRDefault="000D0B15" w:rsidP="000D0B15">
      <w:pPr>
        <w:numPr>
          <w:ilvl w:val="0"/>
          <w:numId w:val="3"/>
        </w:numPr>
        <w:spacing w:after="0" w:line="240" w:lineRule="auto"/>
        <w:jc w:val="both"/>
        <w:rPr>
          <w:rFonts w:ascii="Times New Roman" w:hAnsi="Times New Roman" w:cs="Times New Roman"/>
          <w:sz w:val="24"/>
          <w:szCs w:val="24"/>
        </w:rPr>
      </w:pPr>
      <w:r w:rsidRPr="006E4FAA">
        <w:rPr>
          <w:rFonts w:ascii="Times New Roman" w:hAnsi="Times New Roman" w:cs="Times New Roman"/>
          <w:sz w:val="24"/>
          <w:szCs w:val="24"/>
        </w:rPr>
        <w:t xml:space="preserve">Effectiveness and efficiency of operations; </w:t>
      </w:r>
    </w:p>
    <w:p w:rsidR="000D0B15" w:rsidRPr="006E4FAA" w:rsidRDefault="000D0B15" w:rsidP="000D0B15">
      <w:pPr>
        <w:numPr>
          <w:ilvl w:val="0"/>
          <w:numId w:val="3"/>
        </w:numPr>
        <w:spacing w:after="0" w:line="240" w:lineRule="auto"/>
        <w:jc w:val="both"/>
        <w:rPr>
          <w:rFonts w:ascii="Times New Roman" w:hAnsi="Times New Roman" w:cs="Times New Roman"/>
          <w:sz w:val="24"/>
          <w:szCs w:val="24"/>
        </w:rPr>
      </w:pPr>
      <w:r w:rsidRPr="006E4FAA">
        <w:rPr>
          <w:rFonts w:ascii="Times New Roman" w:hAnsi="Times New Roman" w:cs="Times New Roman"/>
          <w:sz w:val="24"/>
          <w:szCs w:val="24"/>
        </w:rPr>
        <w:t>Adequate safeguarding of property;</w:t>
      </w:r>
    </w:p>
    <w:p w:rsidR="000D0B15" w:rsidRPr="006E4FAA" w:rsidRDefault="000D0B15" w:rsidP="000D0B15">
      <w:pPr>
        <w:numPr>
          <w:ilvl w:val="0"/>
          <w:numId w:val="3"/>
        </w:numPr>
        <w:spacing w:after="0" w:line="240" w:lineRule="auto"/>
        <w:jc w:val="both"/>
        <w:rPr>
          <w:rFonts w:ascii="Times New Roman" w:hAnsi="Times New Roman" w:cs="Times New Roman"/>
          <w:sz w:val="24"/>
          <w:szCs w:val="24"/>
        </w:rPr>
      </w:pPr>
      <w:r w:rsidRPr="006E4FAA">
        <w:rPr>
          <w:rFonts w:ascii="Times New Roman" w:hAnsi="Times New Roman" w:cs="Times New Roman"/>
          <w:sz w:val="24"/>
          <w:szCs w:val="24"/>
        </w:rPr>
        <w:t>Assurance property and money is spent in accordance with grant program and to further the Selected objectives; and</w:t>
      </w:r>
    </w:p>
    <w:p w:rsidR="000D0B15" w:rsidRPr="006E4FAA" w:rsidRDefault="000D0B15" w:rsidP="000D0B15">
      <w:pPr>
        <w:numPr>
          <w:ilvl w:val="0"/>
          <w:numId w:val="3"/>
        </w:numPr>
        <w:spacing w:line="240" w:lineRule="auto"/>
        <w:jc w:val="both"/>
        <w:rPr>
          <w:rFonts w:ascii="Times New Roman" w:hAnsi="Times New Roman" w:cs="Times New Roman"/>
          <w:sz w:val="24"/>
          <w:szCs w:val="24"/>
        </w:rPr>
      </w:pPr>
      <w:r w:rsidRPr="006E4FAA">
        <w:rPr>
          <w:rFonts w:ascii="Times New Roman" w:hAnsi="Times New Roman" w:cs="Times New Roman"/>
          <w:sz w:val="24"/>
          <w:szCs w:val="24"/>
        </w:rPr>
        <w:t xml:space="preserve">Compliance with applicable laws and regulations. </w:t>
      </w:r>
    </w:p>
    <w:p w:rsidR="000D0B15" w:rsidRPr="000F68D8" w:rsidRDefault="000D0B15" w:rsidP="000D0B15">
      <w:pPr>
        <w:jc w:val="both"/>
        <w:rPr>
          <w:rFonts w:ascii="Times New Roman" w:hAnsi="Times New Roman"/>
          <w:b/>
          <w:iCs/>
          <w:sz w:val="24"/>
          <w:szCs w:val="24"/>
        </w:rPr>
      </w:pPr>
      <w:r w:rsidRPr="000F68D8">
        <w:rPr>
          <w:rFonts w:ascii="Times New Roman" w:hAnsi="Times New Roman"/>
          <w:b/>
          <w:i/>
          <w:iCs/>
          <w:sz w:val="24"/>
          <w:szCs w:val="24"/>
        </w:rPr>
        <w:t>Budget Control</w:t>
      </w:r>
      <w:r w:rsidRPr="000F68D8">
        <w:rPr>
          <w:rFonts w:ascii="Times New Roman" w:hAnsi="Times New Roman"/>
          <w:b/>
          <w:iCs/>
          <w:sz w:val="24"/>
          <w:szCs w:val="24"/>
        </w:rPr>
        <w:t xml:space="preserve">  </w:t>
      </w:r>
    </w:p>
    <w:p w:rsidR="000D0B15" w:rsidRDefault="000D0B15" w:rsidP="000D0B15">
      <w:pPr>
        <w:jc w:val="both"/>
        <w:rPr>
          <w:rFonts w:ascii="Times New Roman" w:hAnsi="Times New Roman"/>
          <w:iCs/>
          <w:sz w:val="24"/>
          <w:szCs w:val="24"/>
        </w:rPr>
      </w:pPr>
      <w:r w:rsidRPr="006E7994">
        <w:rPr>
          <w:rFonts w:ascii="Times New Roman" w:hAnsi="Times New Roman"/>
          <w:iCs/>
          <w:sz w:val="24"/>
          <w:szCs w:val="24"/>
        </w:rPr>
        <w:t xml:space="preserve">Actual expenditures or outlays must be compared with budgeted amounts for each </w:t>
      </w:r>
      <w:r>
        <w:rPr>
          <w:rFonts w:ascii="Times New Roman" w:hAnsi="Times New Roman"/>
          <w:iCs/>
          <w:sz w:val="24"/>
          <w:szCs w:val="24"/>
        </w:rPr>
        <w:t>federal award</w:t>
      </w:r>
      <w:r w:rsidRPr="006E7994">
        <w:rPr>
          <w:rFonts w:ascii="Times New Roman" w:hAnsi="Times New Roman"/>
          <w:iCs/>
          <w:sz w:val="24"/>
          <w:szCs w:val="24"/>
        </w:rPr>
        <w:t xml:space="preserve">.  </w:t>
      </w:r>
    </w:p>
    <w:p w:rsidR="000D0B15" w:rsidRDefault="000D0B15" w:rsidP="000D0B15">
      <w:pPr>
        <w:jc w:val="both"/>
        <w:rPr>
          <w:rFonts w:ascii="Times New Roman" w:hAnsi="Times New Roman" w:cs="Times New Roman"/>
          <w:b/>
          <w:sz w:val="24"/>
          <w:szCs w:val="24"/>
        </w:rPr>
      </w:pPr>
    </w:p>
    <w:p w:rsidR="000D0B15" w:rsidRDefault="000D0B15" w:rsidP="000D0B15">
      <w:pPr>
        <w:jc w:val="both"/>
        <w:rPr>
          <w:rFonts w:ascii="Times New Roman" w:hAnsi="Times New Roman" w:cs="Times New Roman"/>
          <w:b/>
          <w:sz w:val="24"/>
          <w:szCs w:val="24"/>
        </w:rPr>
      </w:pPr>
      <w:r>
        <w:rPr>
          <w:rFonts w:ascii="Times New Roman" w:hAnsi="Times New Roman" w:cs="Times New Roman"/>
          <w:b/>
          <w:sz w:val="24"/>
          <w:szCs w:val="24"/>
        </w:rPr>
        <w:t>For our purposes, all grant money received falls into the Micro-Purchase:</w:t>
      </w:r>
    </w:p>
    <w:p w:rsidR="000D0B15" w:rsidRPr="00231AD5" w:rsidRDefault="000D0B15" w:rsidP="000D0B15">
      <w:pPr>
        <w:jc w:val="both"/>
        <w:rPr>
          <w:rFonts w:ascii="Times New Roman" w:hAnsi="Times New Roman" w:cs="Times New Roman"/>
          <w:b/>
          <w:sz w:val="24"/>
          <w:szCs w:val="24"/>
        </w:rPr>
      </w:pPr>
      <w:r>
        <w:rPr>
          <w:rFonts w:ascii="Times New Roman" w:hAnsi="Times New Roman" w:cs="Times New Roman"/>
          <w:b/>
          <w:sz w:val="24"/>
          <w:szCs w:val="24"/>
        </w:rPr>
        <w:t>Purchases up to $3,000 (Micro-</w:t>
      </w:r>
      <w:r w:rsidRPr="00231AD5">
        <w:rPr>
          <w:rFonts w:ascii="Times New Roman" w:hAnsi="Times New Roman" w:cs="Times New Roman"/>
          <w:b/>
          <w:sz w:val="24"/>
          <w:szCs w:val="24"/>
        </w:rPr>
        <w:t>Purchases</w:t>
      </w:r>
      <w:r>
        <w:rPr>
          <w:rFonts w:ascii="Times New Roman" w:hAnsi="Times New Roman" w:cs="Times New Roman"/>
          <w:b/>
          <w:sz w:val="24"/>
          <w:szCs w:val="24"/>
        </w:rPr>
        <w:t>)</w:t>
      </w:r>
      <w:r w:rsidRPr="00231AD5">
        <w:rPr>
          <w:rFonts w:ascii="Times New Roman" w:hAnsi="Times New Roman" w:cs="Times New Roman"/>
          <w:b/>
          <w:sz w:val="24"/>
          <w:szCs w:val="24"/>
        </w:rPr>
        <w:t xml:space="preserve"> </w:t>
      </w:r>
    </w:p>
    <w:p w:rsidR="000D0B15" w:rsidRDefault="000D0B15" w:rsidP="000D0B15">
      <w:pPr>
        <w:jc w:val="both"/>
        <w:rPr>
          <w:rFonts w:ascii="Times New Roman" w:hAnsi="Times New Roman" w:cs="Times New Roman"/>
          <w:sz w:val="24"/>
          <w:szCs w:val="24"/>
        </w:rPr>
      </w:pPr>
      <w:r w:rsidRPr="004B22BE">
        <w:rPr>
          <w:rFonts w:ascii="Times New Roman" w:hAnsi="Times New Roman" w:cs="Times New Roman"/>
          <w:sz w:val="24"/>
          <w:szCs w:val="24"/>
        </w:rPr>
        <w:t xml:space="preserve">Micro-purchase means a purchase of </w:t>
      </w:r>
      <w:r>
        <w:rPr>
          <w:rFonts w:ascii="Times New Roman" w:hAnsi="Times New Roman" w:cs="Times New Roman"/>
          <w:sz w:val="24"/>
          <w:szCs w:val="24"/>
        </w:rPr>
        <w:t>supplies</w:t>
      </w:r>
      <w:r w:rsidRPr="004B22BE">
        <w:rPr>
          <w:rFonts w:ascii="Times New Roman" w:hAnsi="Times New Roman" w:cs="Times New Roman"/>
          <w:sz w:val="24"/>
          <w:szCs w:val="24"/>
        </w:rPr>
        <w:t xml:space="preserve"> or services using simplified acquisition procedures, the aggregate amount of which does </w:t>
      </w:r>
      <w:r>
        <w:rPr>
          <w:rFonts w:ascii="Times New Roman" w:hAnsi="Times New Roman" w:cs="Times New Roman"/>
          <w:sz w:val="24"/>
          <w:szCs w:val="24"/>
        </w:rPr>
        <w:t xml:space="preserve">not exceed $3,000.  The micro-purchase method is used </w:t>
      </w:r>
      <w:r w:rsidRPr="004B22BE">
        <w:rPr>
          <w:rFonts w:ascii="Times New Roman" w:hAnsi="Times New Roman" w:cs="Times New Roman"/>
          <w:sz w:val="24"/>
          <w:szCs w:val="24"/>
        </w:rPr>
        <w:t xml:space="preserve">in order to expedite the completion of its lowest-dollar small purchase transactions and minimize the associated administrative burden and cost. </w:t>
      </w:r>
      <w:r>
        <w:rPr>
          <w:rFonts w:ascii="Times New Roman" w:hAnsi="Times New Roman" w:cs="Times New Roman"/>
          <w:sz w:val="24"/>
          <w:szCs w:val="24"/>
        </w:rPr>
        <w:t xml:space="preserve"> </w:t>
      </w:r>
      <w:r w:rsidRPr="00271D7F">
        <w:rPr>
          <w:rFonts w:ascii="Times New Roman" w:hAnsi="Times New Roman" w:cs="Times New Roman"/>
          <w:sz w:val="24"/>
          <w:szCs w:val="24"/>
        </w:rPr>
        <w:t>Procurement by micro-purchase is the acquisition of supplies or services, the aggregate dollar amount of which does not exceed the micro-purchase threshold</w:t>
      </w:r>
      <w:r>
        <w:rPr>
          <w:rFonts w:ascii="Times New Roman" w:hAnsi="Times New Roman" w:cs="Times New Roman"/>
          <w:sz w:val="24"/>
          <w:szCs w:val="24"/>
        </w:rPr>
        <w:t xml:space="preserve">.  </w:t>
      </w:r>
    </w:p>
    <w:p w:rsidR="000D0B15" w:rsidRDefault="000D0B15" w:rsidP="000D0B15">
      <w:pPr>
        <w:jc w:val="both"/>
        <w:rPr>
          <w:rFonts w:ascii="Times New Roman" w:hAnsi="Times New Roman" w:cs="Times New Roman"/>
          <w:sz w:val="24"/>
          <w:szCs w:val="24"/>
        </w:rPr>
      </w:pPr>
      <w:r w:rsidRPr="00271D7F">
        <w:rPr>
          <w:rFonts w:ascii="Times New Roman" w:hAnsi="Times New Roman" w:cs="Times New Roman"/>
          <w:sz w:val="24"/>
          <w:szCs w:val="24"/>
        </w:rPr>
        <w:t xml:space="preserve">To the extent practicable, </w:t>
      </w:r>
      <w:r>
        <w:rPr>
          <w:rFonts w:ascii="Times New Roman" w:hAnsi="Times New Roman" w:cs="Times New Roman"/>
          <w:sz w:val="24"/>
          <w:szCs w:val="24"/>
        </w:rPr>
        <w:t xml:space="preserve">the District </w:t>
      </w:r>
      <w:r w:rsidRPr="00271D7F">
        <w:rPr>
          <w:rFonts w:ascii="Times New Roman" w:hAnsi="Times New Roman" w:cs="Times New Roman"/>
          <w:sz w:val="24"/>
          <w:szCs w:val="24"/>
        </w:rPr>
        <w:t>distribute</w:t>
      </w:r>
      <w:r>
        <w:rPr>
          <w:rFonts w:ascii="Times New Roman" w:hAnsi="Times New Roman" w:cs="Times New Roman"/>
          <w:sz w:val="24"/>
          <w:szCs w:val="24"/>
        </w:rPr>
        <w:t>s</w:t>
      </w:r>
      <w:r w:rsidRPr="00271D7F">
        <w:rPr>
          <w:rFonts w:ascii="Times New Roman" w:hAnsi="Times New Roman" w:cs="Times New Roman"/>
          <w:sz w:val="24"/>
          <w:szCs w:val="24"/>
        </w:rPr>
        <w:t xml:space="preserve"> micro-purchases equitably among qualified suppliers. </w:t>
      </w:r>
      <w:r>
        <w:rPr>
          <w:rFonts w:ascii="Times New Roman" w:hAnsi="Times New Roman" w:cs="Times New Roman"/>
          <w:sz w:val="24"/>
          <w:szCs w:val="24"/>
        </w:rPr>
        <w:t xml:space="preserve"> </w:t>
      </w:r>
      <w:r>
        <w:rPr>
          <w:rFonts w:ascii="Times New Roman" w:hAnsi="Times New Roman" w:cs="Times New Roman"/>
          <w:sz w:val="24"/>
          <w:szCs w:val="24"/>
        </w:rPr>
        <w:t>The CEO and/or Director of Education will research the best price available through online suppliers or through our IU.</w:t>
      </w:r>
    </w:p>
    <w:p w:rsidR="0061772F" w:rsidRDefault="000D0B15" w:rsidP="000D0B15">
      <w:pPr>
        <w:jc w:val="both"/>
      </w:pPr>
      <w:r w:rsidRPr="00271D7F">
        <w:rPr>
          <w:rFonts w:ascii="Times New Roman" w:hAnsi="Times New Roman" w:cs="Times New Roman"/>
          <w:sz w:val="24"/>
          <w:szCs w:val="24"/>
        </w:rPr>
        <w:t xml:space="preserve">Micro-purchases may be awarded without soliciting competitive quotations if the </w:t>
      </w:r>
      <w:r>
        <w:rPr>
          <w:rFonts w:ascii="Times New Roman" w:hAnsi="Times New Roman" w:cs="Times New Roman"/>
          <w:sz w:val="24"/>
          <w:szCs w:val="24"/>
        </w:rPr>
        <w:t xml:space="preserve">District </w:t>
      </w:r>
      <w:r w:rsidRPr="00271D7F">
        <w:rPr>
          <w:rFonts w:ascii="Times New Roman" w:hAnsi="Times New Roman" w:cs="Times New Roman"/>
          <w:sz w:val="24"/>
          <w:szCs w:val="24"/>
        </w:rPr>
        <w:t>considers the price to be reasonable.</w:t>
      </w:r>
      <w:r>
        <w:rPr>
          <w:rFonts w:ascii="Times New Roman" w:hAnsi="Times New Roman" w:cs="Times New Roman"/>
          <w:sz w:val="24"/>
          <w:szCs w:val="24"/>
        </w:rPr>
        <w:t xml:space="preserve">  The District maintains evidence of this reasonableness in the records of all micro-purchases.  </w:t>
      </w:r>
    </w:p>
    <w:sectPr w:rsidR="006177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9364CD28"/>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720"/>
        </w:tabs>
        <w:ind w:left="720" w:hanging="360"/>
      </w:pPr>
    </w:lvl>
    <w:lvl w:ilvl="2">
      <w:start w:val="1"/>
      <w:numFmt w:val="decimal"/>
      <w:lvlText w:val="%3."/>
      <w:lvlJc w:val="left"/>
      <w:pPr>
        <w:tabs>
          <w:tab w:val="num" w:pos="1440"/>
        </w:tabs>
        <w:ind w:left="1440" w:hanging="360"/>
      </w:pPr>
    </w:lvl>
    <w:lvl w:ilvl="3">
      <w:start w:val="1"/>
      <w:numFmt w:val="lowerLetter"/>
      <w:lvlText w:val="%4."/>
      <w:lvlJc w:val="left"/>
      <w:pPr>
        <w:tabs>
          <w:tab w:val="num" w:pos="2160"/>
        </w:tabs>
        <w:ind w:left="2160" w:hanging="360"/>
      </w:pPr>
    </w:lvl>
    <w:lvl w:ilvl="4">
      <w:start w:val="1"/>
      <w:numFmt w:val="lowerRoman"/>
      <w:lvlText w:val="%5."/>
      <w:lvlJc w:val="right"/>
      <w:pPr>
        <w:tabs>
          <w:tab w:val="num" w:pos="2880"/>
        </w:tabs>
        <w:ind w:left="2880" w:hanging="180"/>
      </w:pPr>
    </w:lvl>
    <w:lvl w:ilvl="5">
      <w:start w:val="1"/>
      <w:numFmt w:val="decimal"/>
      <w:lvlText w:val="%6."/>
      <w:lvlJc w:val="left"/>
      <w:pPr>
        <w:tabs>
          <w:tab w:val="num" w:pos="3600"/>
        </w:tabs>
        <w:ind w:left="3600" w:hanging="360"/>
      </w:pPr>
    </w:lvl>
    <w:lvl w:ilvl="6">
      <w:start w:val="1"/>
      <w:numFmt w:val="lowerLetter"/>
      <w:lvlText w:val="%7."/>
      <w:lvlJc w:val="left"/>
      <w:pPr>
        <w:tabs>
          <w:tab w:val="num" w:pos="4320"/>
        </w:tabs>
        <w:ind w:left="4320" w:hanging="360"/>
      </w:pPr>
    </w:lvl>
    <w:lvl w:ilvl="7">
      <w:start w:val="1"/>
      <w:numFmt w:val="lowerRoman"/>
      <w:lvlText w:val="%8."/>
      <w:lvlJc w:val="right"/>
      <w:pPr>
        <w:tabs>
          <w:tab w:val="num" w:pos="5040"/>
        </w:tabs>
        <w:ind w:left="5040" w:hanging="180"/>
      </w:pPr>
    </w:lvl>
    <w:lvl w:ilvl="8">
      <w:start w:val="1"/>
      <w:numFmt w:val="decimal"/>
      <w:lvlText w:val="%9."/>
      <w:lvlJc w:val="left"/>
      <w:pPr>
        <w:tabs>
          <w:tab w:val="num" w:pos="5760"/>
        </w:tabs>
        <w:ind w:left="5760" w:hanging="360"/>
      </w:pPr>
    </w:lvl>
  </w:abstractNum>
  <w:abstractNum w:abstractNumId="1">
    <w:nsid w:val="064C505F"/>
    <w:multiLevelType w:val="hybridMultilevel"/>
    <w:tmpl w:val="125472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6E2195"/>
    <w:multiLevelType w:val="hybridMultilevel"/>
    <w:tmpl w:val="29B67050"/>
    <w:lvl w:ilvl="0" w:tplc="0D42E3F4">
      <w:start w:val="1"/>
      <w:numFmt w:val="upperRoman"/>
      <w:lvlText w:val="%1."/>
      <w:lvlJc w:val="left"/>
      <w:pPr>
        <w:ind w:left="1080" w:hanging="720"/>
      </w:pPr>
      <w:rPr>
        <w:rFonts w:hint="default"/>
      </w:rPr>
    </w:lvl>
    <w:lvl w:ilvl="1" w:tplc="1570BB5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B15"/>
    <w:rsid w:val="000D0B15"/>
    <w:rsid w:val="00140A73"/>
    <w:rsid w:val="00300B62"/>
    <w:rsid w:val="003F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B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B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M</dc:creator>
  <cp:lastModifiedBy>Kara M</cp:lastModifiedBy>
  <cp:revision>2</cp:revision>
  <dcterms:created xsi:type="dcterms:W3CDTF">2018-10-23T14:29:00Z</dcterms:created>
  <dcterms:modified xsi:type="dcterms:W3CDTF">2018-10-23T14:38:00Z</dcterms:modified>
</cp:coreProperties>
</file>